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5" w:rsidRDefault="00632A64" w:rsidP="007D028F">
      <w:pPr>
        <w:spacing w:line="240" w:lineRule="auto"/>
        <w:jc w:val="center"/>
        <w:rPr>
          <w:b/>
          <w:sz w:val="24"/>
          <w:szCs w:val="24"/>
        </w:rPr>
      </w:pPr>
      <w:r w:rsidRPr="007D028F">
        <w:rPr>
          <w:b/>
          <w:sz w:val="24"/>
          <w:szCs w:val="24"/>
        </w:rPr>
        <w:t xml:space="preserve">Załącznik do Regulaminu preinkubacji pn. „Szczegółowe zasady świadczenia porad </w:t>
      </w:r>
      <w:proofErr w:type="spellStart"/>
      <w:r w:rsidRPr="007D028F">
        <w:rPr>
          <w:b/>
          <w:sz w:val="24"/>
          <w:szCs w:val="24"/>
        </w:rPr>
        <w:t>prawnych</w:t>
      </w:r>
      <w:proofErr w:type="spellEnd"/>
      <w:r w:rsidRPr="007D028F">
        <w:rPr>
          <w:b/>
          <w:sz w:val="24"/>
          <w:szCs w:val="24"/>
        </w:rPr>
        <w:t>”</w:t>
      </w:r>
    </w:p>
    <w:p w:rsidR="007D028F" w:rsidRDefault="007D028F" w:rsidP="007D028F">
      <w:pPr>
        <w:spacing w:line="240" w:lineRule="auto"/>
        <w:jc w:val="center"/>
        <w:rPr>
          <w:b/>
          <w:sz w:val="24"/>
          <w:szCs w:val="24"/>
        </w:rPr>
      </w:pPr>
    </w:p>
    <w:p w:rsidR="00484B95" w:rsidRPr="00376C22" w:rsidRDefault="00376C22" w:rsidP="00376C22">
      <w:pPr>
        <w:spacing w:line="240" w:lineRule="auto"/>
        <w:jc w:val="both"/>
        <w:rPr>
          <w:b/>
          <w:sz w:val="20"/>
          <w:szCs w:val="20"/>
        </w:rPr>
      </w:pPr>
      <w:r w:rsidRPr="00376C22">
        <w:rPr>
          <w:b/>
          <w:sz w:val="20"/>
          <w:szCs w:val="20"/>
        </w:rPr>
        <w:t xml:space="preserve">1.  </w:t>
      </w:r>
      <w:r w:rsidRPr="00376C22">
        <w:rPr>
          <w:b/>
          <w:sz w:val="20"/>
          <w:szCs w:val="20"/>
        </w:rPr>
        <w:tab/>
      </w:r>
      <w:r w:rsidR="009D359C" w:rsidRPr="00376C22">
        <w:rPr>
          <w:b/>
          <w:sz w:val="20"/>
          <w:szCs w:val="20"/>
        </w:rPr>
        <w:t xml:space="preserve">Opieka prawna w postaci udzielania porad </w:t>
      </w:r>
      <w:proofErr w:type="spellStart"/>
      <w:r w:rsidR="009D359C" w:rsidRPr="00376C22">
        <w:rPr>
          <w:b/>
          <w:sz w:val="20"/>
          <w:szCs w:val="20"/>
        </w:rPr>
        <w:t>prawnych</w:t>
      </w:r>
      <w:proofErr w:type="spellEnd"/>
      <w:r w:rsidR="009D359C" w:rsidRPr="00376C22">
        <w:rPr>
          <w:b/>
          <w:sz w:val="20"/>
          <w:szCs w:val="20"/>
        </w:rPr>
        <w:t xml:space="preserve"> za pośrednictwem poczty elektronicznej (2,5 godziny czasu prawnika w miesiącu)</w:t>
      </w:r>
      <w:r w:rsidRPr="00376C22">
        <w:rPr>
          <w:b/>
          <w:sz w:val="20"/>
          <w:szCs w:val="20"/>
        </w:rPr>
        <w:t>, świadczona jest na następujących zasadach</w:t>
      </w:r>
      <w:r w:rsidR="009D359C" w:rsidRPr="00376C22">
        <w:rPr>
          <w:b/>
          <w:sz w:val="20"/>
          <w:szCs w:val="20"/>
        </w:rPr>
        <w:t>:</w:t>
      </w:r>
    </w:p>
    <w:p w:rsidR="00484B95" w:rsidRPr="00376C22" w:rsidRDefault="00202BA3" w:rsidP="00376C22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>Porady prawne udzielane są tylko w zakresie prowadzonego przez beneficjenta przedsięwzięcia w ramach programu Preinkubacji.</w:t>
      </w:r>
    </w:p>
    <w:p w:rsidR="00484B95" w:rsidRPr="00376C22" w:rsidRDefault="00484B95" w:rsidP="00376C22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 xml:space="preserve">Limit godzin porad </w:t>
      </w:r>
      <w:proofErr w:type="spellStart"/>
      <w:r w:rsidRPr="00376C22">
        <w:rPr>
          <w:sz w:val="20"/>
          <w:szCs w:val="20"/>
        </w:rPr>
        <w:t>prawnych</w:t>
      </w:r>
      <w:proofErr w:type="spellEnd"/>
      <w:r w:rsidR="00202BA3" w:rsidRPr="00376C22">
        <w:rPr>
          <w:sz w:val="20"/>
          <w:szCs w:val="20"/>
        </w:rPr>
        <w:t xml:space="preserve"> liczony jest w każdym miesiącu,</w:t>
      </w:r>
      <w:r w:rsidRPr="00376C22">
        <w:rPr>
          <w:sz w:val="20"/>
          <w:szCs w:val="20"/>
        </w:rPr>
        <w:t xml:space="preserve"> nie ulega sumowaniu, niewykorzystany czas w danym miesiącu nie ulega przeniesieniu na następne okresy. </w:t>
      </w:r>
    </w:p>
    <w:p w:rsidR="00202BA3" w:rsidRPr="00376C22" w:rsidRDefault="00202BA3" w:rsidP="00376C22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>Przez porady prawne rozumie się odpowiedzi na zapytania prawne</w:t>
      </w:r>
      <w:r w:rsidR="00920C59" w:rsidRPr="00376C22">
        <w:rPr>
          <w:sz w:val="20"/>
          <w:szCs w:val="20"/>
        </w:rPr>
        <w:t xml:space="preserve"> dotyczące opisanego w zgłoszeniu stanu faktycznego</w:t>
      </w:r>
      <w:r w:rsidR="0045186E" w:rsidRPr="00376C22">
        <w:rPr>
          <w:sz w:val="20"/>
          <w:szCs w:val="20"/>
        </w:rPr>
        <w:t xml:space="preserve">, weryfikację lub stworzenie umów, regulaminów oraz innych dokumentów </w:t>
      </w:r>
      <w:proofErr w:type="spellStart"/>
      <w:r w:rsidR="0045186E" w:rsidRPr="00376C22">
        <w:rPr>
          <w:sz w:val="20"/>
          <w:szCs w:val="20"/>
        </w:rPr>
        <w:t>prawnych</w:t>
      </w:r>
      <w:proofErr w:type="spellEnd"/>
      <w:r w:rsidR="0045186E" w:rsidRPr="00376C22">
        <w:rPr>
          <w:sz w:val="20"/>
          <w:szCs w:val="20"/>
        </w:rPr>
        <w:t>,</w:t>
      </w:r>
      <w:r w:rsidR="00586DEC" w:rsidRPr="00376C22">
        <w:rPr>
          <w:sz w:val="20"/>
          <w:szCs w:val="20"/>
        </w:rPr>
        <w:t xml:space="preserve"> weryfikację dokumentacji przetargowej -</w:t>
      </w:r>
      <w:r w:rsidR="0045186E" w:rsidRPr="00376C22">
        <w:rPr>
          <w:sz w:val="20"/>
          <w:szCs w:val="20"/>
        </w:rPr>
        <w:t xml:space="preserve"> o ile ich weryfikacja lub stworzenie nie wykracza poza limit </w:t>
      </w:r>
      <w:r w:rsidR="00AB05D5">
        <w:rPr>
          <w:sz w:val="20"/>
          <w:szCs w:val="20"/>
        </w:rPr>
        <w:t xml:space="preserve">                     </w:t>
      </w:r>
      <w:r w:rsidR="0045186E" w:rsidRPr="00376C22">
        <w:rPr>
          <w:sz w:val="20"/>
          <w:szCs w:val="20"/>
        </w:rPr>
        <w:t>2,5 godzin;</w:t>
      </w:r>
    </w:p>
    <w:p w:rsidR="000E48D5" w:rsidRPr="00376C22" w:rsidRDefault="000E48D5" w:rsidP="00376C22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 xml:space="preserve">wszelkie zapytania oraz przesyłane do weryfikacji czy stworzenia dokumenty powinny być przesłane </w:t>
      </w:r>
      <w:r w:rsidR="00223717" w:rsidRPr="00376C22">
        <w:rPr>
          <w:sz w:val="20"/>
          <w:szCs w:val="20"/>
        </w:rPr>
        <w:t xml:space="preserve">w języku polskim </w:t>
      </w:r>
      <w:r w:rsidRPr="00376C22">
        <w:rPr>
          <w:sz w:val="20"/>
          <w:szCs w:val="20"/>
        </w:rPr>
        <w:t>w formie elektronicznej za pomocą formularza zami</w:t>
      </w:r>
      <w:r w:rsidR="009D359C" w:rsidRPr="00376C22">
        <w:rPr>
          <w:sz w:val="20"/>
          <w:szCs w:val="20"/>
        </w:rPr>
        <w:t xml:space="preserve">eszczonego na stronie </w:t>
      </w:r>
      <w:r w:rsidR="00F9697D" w:rsidRPr="00376C22">
        <w:rPr>
          <w:sz w:val="20"/>
          <w:szCs w:val="20"/>
        </w:rPr>
        <w:t>internetowej AIP w zakładce pn „strefa preinkubacji”</w:t>
      </w:r>
      <w:r w:rsidR="009D359C" w:rsidRPr="00376C22">
        <w:rPr>
          <w:sz w:val="20"/>
          <w:szCs w:val="20"/>
        </w:rPr>
        <w:t xml:space="preserve">, załączniki powinny być zapisane w formacie </w:t>
      </w:r>
      <w:r w:rsidRPr="00376C22">
        <w:rPr>
          <w:sz w:val="20"/>
          <w:szCs w:val="20"/>
        </w:rPr>
        <w:t>umożliwiającym edytowanie w programie typu WORD.</w:t>
      </w:r>
    </w:p>
    <w:p w:rsidR="00383E1D" w:rsidRPr="00376C22" w:rsidRDefault="00586DEC" w:rsidP="00376C22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>Zapytania nie przesłane na formularzu pozost</w:t>
      </w:r>
      <w:r w:rsidR="00383E1D" w:rsidRPr="00376C22">
        <w:rPr>
          <w:sz w:val="20"/>
          <w:szCs w:val="20"/>
        </w:rPr>
        <w:t>awione zostaną bez rozpoznania.</w:t>
      </w:r>
    </w:p>
    <w:p w:rsidR="004876A0" w:rsidRPr="00376C22" w:rsidRDefault="004D34EB" w:rsidP="00376C22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 xml:space="preserve">Za dodatkową opłatą świadczone są usługi prawne </w:t>
      </w:r>
      <w:r w:rsidR="00632A64">
        <w:rPr>
          <w:sz w:val="20"/>
          <w:szCs w:val="20"/>
        </w:rPr>
        <w:t xml:space="preserve">(dalej: </w:t>
      </w:r>
      <w:r w:rsidR="00632A64" w:rsidRPr="00632A64">
        <w:rPr>
          <w:b/>
          <w:sz w:val="20"/>
          <w:szCs w:val="20"/>
        </w:rPr>
        <w:t>„usługi dodatkowe”</w:t>
      </w:r>
      <w:r w:rsidR="00632A64">
        <w:rPr>
          <w:sz w:val="20"/>
          <w:szCs w:val="20"/>
        </w:rPr>
        <w:t xml:space="preserve">) </w:t>
      </w:r>
      <w:r w:rsidRPr="00376C22">
        <w:rPr>
          <w:sz w:val="20"/>
          <w:szCs w:val="20"/>
        </w:rPr>
        <w:t>w szczególności związane z:</w:t>
      </w:r>
    </w:p>
    <w:p w:rsidR="004D34EB" w:rsidRPr="00376C22" w:rsidRDefault="004D34EB" w:rsidP="00376C22">
      <w:pPr>
        <w:pStyle w:val="Akapitzlist"/>
        <w:numPr>
          <w:ilvl w:val="0"/>
          <w:numId w:val="5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>zgłoszeniem do rejestru GIODO zbioru danych osobowych;</w:t>
      </w:r>
    </w:p>
    <w:p w:rsidR="00755F20" w:rsidRPr="00376C22" w:rsidRDefault="00223717" w:rsidP="00376C22">
      <w:pPr>
        <w:pStyle w:val="Akapitzlist"/>
        <w:numPr>
          <w:ilvl w:val="0"/>
          <w:numId w:val="5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>dokonywanie wpisów w rejestrach, zbiorach, wykazach, itp.</w:t>
      </w:r>
      <w:r w:rsidR="00755F20" w:rsidRPr="00376C22">
        <w:rPr>
          <w:sz w:val="20"/>
          <w:szCs w:val="20"/>
        </w:rPr>
        <w:t xml:space="preserve"> </w:t>
      </w:r>
    </w:p>
    <w:p w:rsidR="00755F20" w:rsidRPr="00376C22" w:rsidRDefault="00755F20" w:rsidP="00376C22">
      <w:pPr>
        <w:pStyle w:val="Akapitzlist"/>
        <w:numPr>
          <w:ilvl w:val="0"/>
          <w:numId w:val="5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>postępowaniami przed sądami, urzędami i innymi organami państwowymi;</w:t>
      </w:r>
    </w:p>
    <w:p w:rsidR="004876A0" w:rsidRPr="00376C22" w:rsidRDefault="00383E1D" w:rsidP="00376C22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bookmarkStart w:id="0" w:name="_GoBack"/>
      <w:bookmarkEnd w:id="0"/>
      <w:r w:rsidRPr="00376C22">
        <w:rPr>
          <w:sz w:val="20"/>
          <w:szCs w:val="20"/>
        </w:rPr>
        <w:t>za dodatkową</w:t>
      </w:r>
      <w:r w:rsidR="0045186E" w:rsidRPr="00376C22">
        <w:rPr>
          <w:sz w:val="20"/>
          <w:szCs w:val="20"/>
        </w:rPr>
        <w:t xml:space="preserve"> </w:t>
      </w:r>
      <w:r w:rsidR="004876A0" w:rsidRPr="00376C22">
        <w:rPr>
          <w:sz w:val="20"/>
          <w:szCs w:val="20"/>
        </w:rPr>
        <w:t xml:space="preserve">opłatą beneficjent może wykupić </w:t>
      </w:r>
      <w:proofErr w:type="spellStart"/>
      <w:r w:rsidR="004876A0" w:rsidRPr="00376C22">
        <w:rPr>
          <w:sz w:val="20"/>
          <w:szCs w:val="20"/>
        </w:rPr>
        <w:t>ponadbonamentowe</w:t>
      </w:r>
      <w:proofErr w:type="spellEnd"/>
      <w:r w:rsidR="004876A0" w:rsidRPr="00376C22">
        <w:rPr>
          <w:sz w:val="20"/>
          <w:szCs w:val="20"/>
        </w:rPr>
        <w:t xml:space="preserve"> godziny porad </w:t>
      </w:r>
      <w:proofErr w:type="spellStart"/>
      <w:r w:rsidR="004876A0" w:rsidRPr="00376C22">
        <w:rPr>
          <w:sz w:val="20"/>
          <w:szCs w:val="20"/>
        </w:rPr>
        <w:t>prawnych</w:t>
      </w:r>
      <w:proofErr w:type="spellEnd"/>
      <w:r w:rsidR="004876A0" w:rsidRPr="00376C22">
        <w:rPr>
          <w:sz w:val="20"/>
          <w:szCs w:val="20"/>
        </w:rPr>
        <w:t xml:space="preserve"> lub skorzystać z usług </w:t>
      </w:r>
      <w:proofErr w:type="spellStart"/>
      <w:r w:rsidR="004876A0" w:rsidRPr="00376C22">
        <w:rPr>
          <w:sz w:val="20"/>
          <w:szCs w:val="20"/>
        </w:rPr>
        <w:t>prawnych</w:t>
      </w:r>
      <w:proofErr w:type="spellEnd"/>
      <w:r w:rsidR="004876A0" w:rsidRPr="00376C22">
        <w:rPr>
          <w:sz w:val="20"/>
          <w:szCs w:val="20"/>
        </w:rPr>
        <w:t xml:space="preserve"> nie mieszczących się w abonamencie  – według cennika dostępnego u dyrektora Inkubatora</w:t>
      </w:r>
      <w:r w:rsidR="00223717" w:rsidRPr="00376C22">
        <w:rPr>
          <w:sz w:val="20"/>
          <w:szCs w:val="20"/>
        </w:rPr>
        <w:t xml:space="preserve"> </w:t>
      </w:r>
      <w:r w:rsidR="00261217" w:rsidRPr="00376C22">
        <w:rPr>
          <w:sz w:val="20"/>
          <w:szCs w:val="20"/>
        </w:rPr>
        <w:t>;</w:t>
      </w:r>
    </w:p>
    <w:p w:rsidR="003044DB" w:rsidRPr="00376C22" w:rsidRDefault="003044DB" w:rsidP="00376C22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>W przypadku zgłoszenia, które przekracza 2,5 godziny beneficjent ot</w:t>
      </w:r>
      <w:r w:rsidR="00664DB4" w:rsidRPr="00376C22">
        <w:rPr>
          <w:sz w:val="20"/>
          <w:szCs w:val="20"/>
        </w:rPr>
        <w:t>rzymuje przedmiotową informację</w:t>
      </w:r>
      <w:r w:rsidRPr="00376C22">
        <w:rPr>
          <w:sz w:val="20"/>
          <w:szCs w:val="20"/>
        </w:rPr>
        <w:t xml:space="preserve"> wraz ze wskazaniem</w:t>
      </w:r>
      <w:r w:rsidR="00664DB4" w:rsidRPr="00376C22">
        <w:rPr>
          <w:sz w:val="20"/>
          <w:szCs w:val="20"/>
        </w:rPr>
        <w:t xml:space="preserve"> – jeżeli to możliwe -</w:t>
      </w:r>
      <w:r w:rsidRPr="00376C22">
        <w:rPr>
          <w:sz w:val="20"/>
          <w:szCs w:val="20"/>
        </w:rPr>
        <w:t xml:space="preserve"> zakresu odpowiedzi, jaka mieści się </w:t>
      </w:r>
      <w:r w:rsidR="00664DB4" w:rsidRPr="00376C22">
        <w:rPr>
          <w:sz w:val="20"/>
          <w:szCs w:val="20"/>
        </w:rPr>
        <w:t>w limicie czasu pracy na dany miesiąc oraz przewidywaną ilością dodatkowych godzin pracy prawnika.</w:t>
      </w:r>
    </w:p>
    <w:p w:rsidR="0070792D" w:rsidRPr="00376C22" w:rsidRDefault="0070792D" w:rsidP="00376C22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>Zgłoszenia do Działu Prawnego rozpoznawane są w kolejności zgłoszeń. Czas odpowiedzi na zgłoszenie wynosi 5 dni roboczych, przy czym zgłoszenia, które wpłynęły po godzinie 15.00 uważa się za zgłos</w:t>
      </w:r>
      <w:r w:rsidR="00D8663F">
        <w:rPr>
          <w:sz w:val="20"/>
          <w:szCs w:val="20"/>
        </w:rPr>
        <w:t>zenia doręczone następnego dnia roboczego. Termin realizacji zgłoszenia biegnie od momentu przesłania przez Beneficjenta wszystkich niezbędnych informacji i dokumentów. W przypadku zgłoszeń przedstawiających wysoki stopień skomplikowania bądź złożoności, termin realizacji może ulec wydłużeniu, przy czym Beneficjent zostanie powiadomiony o nowym terminie realizacji zgłoszenia.</w:t>
      </w:r>
    </w:p>
    <w:p w:rsidR="00CE6221" w:rsidRPr="00376C22" w:rsidRDefault="00CE6221" w:rsidP="00376C22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 xml:space="preserve">Treść odpowiedzi na zgłoszenie przekazywana jest w formie mailowej na adres Beneficjenta wskazany w formularzu zgłoszeniowym. </w:t>
      </w:r>
    </w:p>
    <w:p w:rsidR="00383E1D" w:rsidRDefault="003044DB" w:rsidP="00376C22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376C22">
        <w:rPr>
          <w:sz w:val="20"/>
          <w:szCs w:val="20"/>
        </w:rPr>
        <w:t xml:space="preserve">Wszelkie prawa autorskie do treści dostarczanych w ramach porady prawnej pozostają własnością </w:t>
      </w:r>
      <w:r w:rsidR="00920C59" w:rsidRPr="00376C22">
        <w:rPr>
          <w:sz w:val="20"/>
          <w:szCs w:val="20"/>
        </w:rPr>
        <w:t>Fundacji AIP.</w:t>
      </w:r>
      <w:r w:rsidRPr="00376C22">
        <w:rPr>
          <w:sz w:val="20"/>
          <w:szCs w:val="20"/>
        </w:rPr>
        <w:t xml:space="preserve"> </w:t>
      </w:r>
      <w:r w:rsidR="00920C59" w:rsidRPr="00376C22">
        <w:rPr>
          <w:sz w:val="20"/>
          <w:szCs w:val="20"/>
        </w:rPr>
        <w:t>Beneficjent</w:t>
      </w:r>
      <w:r w:rsidRPr="00376C22">
        <w:rPr>
          <w:sz w:val="20"/>
          <w:szCs w:val="20"/>
        </w:rPr>
        <w:t xml:space="preserve"> zobowiązuje się niniejszym do nieudostępniania osobom trzecim treści porady lub rozpowszechniania jej w inny sposób oraz do niepublikowania jej treści w jakiejkolwiek formie w całości lub części.</w:t>
      </w:r>
    </w:p>
    <w:p w:rsidR="00AB05D5" w:rsidRPr="00376C22" w:rsidRDefault="00AB05D5" w:rsidP="00376C22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Wyłącznie uprawniony do kontaktu, w związku z realizacją zgłoszenia, jest Beneficjent. </w:t>
      </w:r>
    </w:p>
    <w:p w:rsidR="00376C22" w:rsidRDefault="00376C22" w:rsidP="00632A64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ab/>
      </w:r>
      <w:r w:rsidRPr="00376C22">
        <w:rPr>
          <w:b/>
          <w:sz w:val="20"/>
          <w:szCs w:val="20"/>
        </w:rPr>
        <w:t xml:space="preserve">Cennik usług </w:t>
      </w:r>
      <w:r w:rsidR="00632A64">
        <w:rPr>
          <w:b/>
          <w:sz w:val="20"/>
          <w:szCs w:val="20"/>
        </w:rPr>
        <w:t>dodatkowych</w:t>
      </w:r>
      <w:r w:rsidRPr="00376C22">
        <w:rPr>
          <w:b/>
          <w:sz w:val="20"/>
          <w:szCs w:val="20"/>
        </w:rPr>
        <w:t xml:space="preserve">, wymienionych w pkt 1 lit e): </w:t>
      </w:r>
    </w:p>
    <w:p w:rsidR="00376C22" w:rsidRPr="00376C22" w:rsidRDefault="00376C22" w:rsidP="00632A64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b/>
          <w:sz w:val="20"/>
          <w:szCs w:val="20"/>
        </w:rPr>
        <w:tab/>
      </w:r>
      <w:r w:rsidRPr="00376C22">
        <w:rPr>
          <w:b/>
          <w:sz w:val="20"/>
          <w:szCs w:val="20"/>
        </w:rPr>
        <w:t>Zbiory danych osobowych:</w:t>
      </w:r>
    </w:p>
    <w:p w:rsidR="00632A64" w:rsidRDefault="00376C22" w:rsidP="00632A64">
      <w:pPr>
        <w:spacing w:line="240" w:lineRule="auto"/>
        <w:contextualSpacing/>
        <w:jc w:val="both"/>
        <w:rPr>
          <w:sz w:val="20"/>
          <w:szCs w:val="20"/>
        </w:rPr>
      </w:pPr>
      <w:r w:rsidRPr="00376C22">
        <w:rPr>
          <w:sz w:val="20"/>
          <w:szCs w:val="20"/>
        </w:rPr>
        <w:t>zgłoszenie zbioru danych osobowych do rejestru, wraz ze stworzeniem wymaganej ustawą dokumentacji (Polityka Bezpieczeństwa, Instrukcja Zarządzania, Polityka prywatności) oraz stworzenie dla beneficjenta umowy o powierzenie przetwarzania danych osobowych: 100 netto + VAT</w:t>
      </w:r>
    </w:p>
    <w:p w:rsidR="00632A64" w:rsidRDefault="00632A64" w:rsidP="00632A64">
      <w:pPr>
        <w:spacing w:line="240" w:lineRule="auto"/>
        <w:contextualSpacing/>
        <w:jc w:val="both"/>
        <w:rPr>
          <w:b/>
          <w:sz w:val="20"/>
          <w:szCs w:val="20"/>
        </w:rPr>
      </w:pPr>
      <w:r w:rsidRPr="00632A64">
        <w:rPr>
          <w:b/>
          <w:sz w:val="20"/>
          <w:szCs w:val="20"/>
        </w:rPr>
        <w:t>b)</w:t>
      </w:r>
      <w:r>
        <w:rPr>
          <w:sz w:val="20"/>
          <w:szCs w:val="20"/>
        </w:rPr>
        <w:tab/>
      </w:r>
      <w:r w:rsidR="00376C22" w:rsidRPr="00376C22">
        <w:rPr>
          <w:b/>
          <w:sz w:val="20"/>
          <w:szCs w:val="20"/>
        </w:rPr>
        <w:t xml:space="preserve">Godziny </w:t>
      </w:r>
      <w:proofErr w:type="spellStart"/>
      <w:r w:rsidR="00376C22" w:rsidRPr="00376C22">
        <w:rPr>
          <w:b/>
          <w:sz w:val="20"/>
          <w:szCs w:val="20"/>
        </w:rPr>
        <w:t>ponadabonamentowe</w:t>
      </w:r>
      <w:proofErr w:type="spellEnd"/>
    </w:p>
    <w:p w:rsidR="00632A64" w:rsidRDefault="00376C22" w:rsidP="00632A64">
      <w:pPr>
        <w:spacing w:line="240" w:lineRule="auto"/>
        <w:contextualSpacing/>
        <w:jc w:val="both"/>
        <w:rPr>
          <w:sz w:val="20"/>
          <w:szCs w:val="20"/>
        </w:rPr>
      </w:pPr>
      <w:r w:rsidRPr="00376C22">
        <w:rPr>
          <w:sz w:val="20"/>
          <w:szCs w:val="20"/>
        </w:rPr>
        <w:t>Dodatkowe godziny pracy prawnika (ponad limit 2,5 godzin ustalony w abonamencie) – 40 zł netto/godzina, przy czym ilość godzin do rozpoznania danej sprawy ustalana jest każdorazowo indywidualnie, po uprzednim zapoznaniu się ze zgłoszeniem .</w:t>
      </w:r>
    </w:p>
    <w:p w:rsidR="00632A64" w:rsidRDefault="00632A64" w:rsidP="00632A64">
      <w:pPr>
        <w:spacing w:line="240" w:lineRule="auto"/>
        <w:contextualSpacing/>
        <w:jc w:val="both"/>
        <w:rPr>
          <w:b/>
          <w:sz w:val="20"/>
          <w:szCs w:val="20"/>
        </w:rPr>
      </w:pPr>
      <w:r w:rsidRPr="00632A64">
        <w:rPr>
          <w:b/>
          <w:sz w:val="20"/>
          <w:szCs w:val="20"/>
        </w:rPr>
        <w:t>c)</w:t>
      </w:r>
      <w:r w:rsidRPr="00632A64">
        <w:rPr>
          <w:b/>
          <w:sz w:val="20"/>
          <w:szCs w:val="20"/>
        </w:rPr>
        <w:tab/>
      </w:r>
      <w:r w:rsidR="00376C22" w:rsidRPr="00376C22">
        <w:rPr>
          <w:b/>
          <w:sz w:val="20"/>
          <w:szCs w:val="20"/>
        </w:rPr>
        <w:t>Prowadzenie postępowań sądowych:</w:t>
      </w:r>
    </w:p>
    <w:p w:rsidR="00632A64" w:rsidRPr="00632A64" w:rsidRDefault="00376C22" w:rsidP="00632A64">
      <w:pPr>
        <w:pStyle w:val="Akapitzlist"/>
        <w:numPr>
          <w:ilvl w:val="0"/>
          <w:numId w:val="10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632A64">
        <w:rPr>
          <w:sz w:val="20"/>
          <w:szCs w:val="20"/>
        </w:rPr>
        <w:t xml:space="preserve">pisma </w:t>
      </w:r>
      <w:proofErr w:type="spellStart"/>
      <w:r w:rsidRPr="00632A64">
        <w:rPr>
          <w:sz w:val="20"/>
          <w:szCs w:val="20"/>
        </w:rPr>
        <w:t>przedsądowe</w:t>
      </w:r>
      <w:proofErr w:type="spellEnd"/>
      <w:r w:rsidRPr="00632A64">
        <w:rPr>
          <w:sz w:val="20"/>
          <w:szCs w:val="20"/>
        </w:rPr>
        <w:t xml:space="preserve"> i  sporządzenie pozwu  – od 350 zł netto + VAT;</w:t>
      </w:r>
    </w:p>
    <w:p w:rsidR="00632A64" w:rsidRPr="00632A64" w:rsidRDefault="00376C22" w:rsidP="00632A64">
      <w:pPr>
        <w:pStyle w:val="Akapitzlist"/>
        <w:numPr>
          <w:ilvl w:val="0"/>
          <w:numId w:val="10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632A64">
        <w:rPr>
          <w:sz w:val="20"/>
          <w:szCs w:val="20"/>
        </w:rPr>
        <w:t>reprezentacja sądowa w I instancji 750 zł netto + VAT + 5% wyegzekwowanej kwot</w:t>
      </w:r>
      <w:r w:rsidR="00632A64" w:rsidRPr="00632A64">
        <w:rPr>
          <w:sz w:val="20"/>
          <w:szCs w:val="20"/>
        </w:rPr>
        <w:t>y;</w:t>
      </w:r>
    </w:p>
    <w:p w:rsidR="00954C59" w:rsidRPr="00954C59" w:rsidRDefault="00632A64" w:rsidP="00954C59">
      <w:pPr>
        <w:pStyle w:val="Akapitzlist"/>
        <w:numPr>
          <w:ilvl w:val="0"/>
          <w:numId w:val="10"/>
        </w:numPr>
        <w:spacing w:line="240" w:lineRule="auto"/>
        <w:ind w:left="0" w:firstLine="0"/>
        <w:jc w:val="both"/>
        <w:rPr>
          <w:b/>
          <w:sz w:val="20"/>
          <w:szCs w:val="20"/>
        </w:rPr>
      </w:pPr>
      <w:r w:rsidRPr="00632A64">
        <w:rPr>
          <w:sz w:val="20"/>
          <w:szCs w:val="20"/>
        </w:rPr>
        <w:t>p</w:t>
      </w:r>
      <w:r w:rsidR="00376C22" w:rsidRPr="00632A64">
        <w:rPr>
          <w:sz w:val="20"/>
          <w:szCs w:val="20"/>
        </w:rPr>
        <w:t>owyższe kwoty nie zawierają opłat skarbowych, sądowych i innych kosztów postępowania sądowego, dojazdów do sądu/organu. Powyższe kwoty rozliczane są według rachunków/faktur.</w:t>
      </w:r>
    </w:p>
    <w:p w:rsidR="00954C59" w:rsidRPr="00954C59" w:rsidRDefault="00954C59" w:rsidP="00954C59">
      <w:pPr>
        <w:pStyle w:val="Akapitzlist"/>
        <w:spacing w:line="240" w:lineRule="auto"/>
        <w:ind w:left="0"/>
        <w:jc w:val="both"/>
        <w:rPr>
          <w:b/>
          <w:sz w:val="20"/>
          <w:szCs w:val="20"/>
        </w:rPr>
      </w:pPr>
    </w:p>
    <w:p w:rsidR="00812F65" w:rsidRDefault="004D725F" w:rsidP="004D725F">
      <w:pPr>
        <w:pStyle w:val="Akapitzlist"/>
        <w:spacing w:line="240" w:lineRule="auto"/>
        <w:ind w:left="0"/>
        <w:jc w:val="both"/>
        <w:rPr>
          <w:b/>
          <w:sz w:val="20"/>
          <w:szCs w:val="20"/>
        </w:rPr>
      </w:pPr>
      <w:r w:rsidRPr="004D725F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ab/>
      </w:r>
      <w:r w:rsidR="00812F65">
        <w:rPr>
          <w:b/>
          <w:sz w:val="20"/>
          <w:szCs w:val="20"/>
        </w:rPr>
        <w:t>W celu zlecenia usług dodatkowych należy</w:t>
      </w:r>
      <w:r w:rsidR="00954C59">
        <w:rPr>
          <w:b/>
          <w:sz w:val="20"/>
          <w:szCs w:val="20"/>
        </w:rPr>
        <w:t>:</w:t>
      </w:r>
    </w:p>
    <w:p w:rsidR="0000673B" w:rsidRDefault="00954C59" w:rsidP="004D725F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 w:rsidRPr="00954C59">
        <w:rPr>
          <w:sz w:val="20"/>
          <w:szCs w:val="20"/>
        </w:rPr>
        <w:t xml:space="preserve">a) </w:t>
      </w:r>
      <w:r w:rsidRPr="00954C59">
        <w:rPr>
          <w:sz w:val="20"/>
          <w:szCs w:val="20"/>
        </w:rPr>
        <w:tab/>
      </w:r>
      <w:r w:rsidR="00812F65" w:rsidRPr="00954C59">
        <w:rPr>
          <w:sz w:val="20"/>
          <w:szCs w:val="20"/>
        </w:rPr>
        <w:t>Przesłać zgłoszenie w sposób określony w pkt 1 lit. d) podając szczegółowy opis stanu faktycznego oraz załączając niezbędne dokumenty</w:t>
      </w:r>
      <w:r w:rsidR="006A73DC">
        <w:rPr>
          <w:sz w:val="20"/>
          <w:szCs w:val="20"/>
        </w:rPr>
        <w:t xml:space="preserve"> </w:t>
      </w:r>
    </w:p>
    <w:p w:rsidR="004D725F" w:rsidRPr="004371F4" w:rsidRDefault="0095504F" w:rsidP="0000673B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00673B">
        <w:rPr>
          <w:sz w:val="20"/>
          <w:szCs w:val="20"/>
        </w:rPr>
        <w:t xml:space="preserve">) </w:t>
      </w:r>
      <w:r w:rsidR="0000673B">
        <w:rPr>
          <w:sz w:val="20"/>
          <w:szCs w:val="20"/>
        </w:rPr>
        <w:tab/>
        <w:t xml:space="preserve">po wyjaśnieniu okoliczności </w:t>
      </w:r>
      <w:r>
        <w:rPr>
          <w:sz w:val="20"/>
          <w:szCs w:val="20"/>
        </w:rPr>
        <w:t xml:space="preserve">faktycznych </w:t>
      </w:r>
      <w:r w:rsidR="0000673B">
        <w:rPr>
          <w:sz w:val="20"/>
          <w:szCs w:val="20"/>
        </w:rPr>
        <w:t>sprawy</w:t>
      </w:r>
      <w:r w:rsidR="005E3725">
        <w:rPr>
          <w:sz w:val="20"/>
          <w:szCs w:val="20"/>
        </w:rPr>
        <w:t xml:space="preserve"> i ustaleniu zakresu zlecenia, Beneficjentowi zostaje przedstawiona </w:t>
      </w:r>
      <w:r w:rsidR="0000673B">
        <w:rPr>
          <w:sz w:val="20"/>
          <w:szCs w:val="20"/>
        </w:rPr>
        <w:t xml:space="preserve">dokładna </w:t>
      </w:r>
      <w:r w:rsidR="008F1327">
        <w:rPr>
          <w:sz w:val="20"/>
          <w:szCs w:val="20"/>
        </w:rPr>
        <w:t>wycen</w:t>
      </w:r>
      <w:r w:rsidR="005E3725">
        <w:rPr>
          <w:sz w:val="20"/>
          <w:szCs w:val="20"/>
        </w:rPr>
        <w:t>a</w:t>
      </w:r>
      <w:r w:rsidR="004D725F">
        <w:rPr>
          <w:sz w:val="20"/>
          <w:szCs w:val="20"/>
        </w:rPr>
        <w:t xml:space="preserve"> świadczenia usług dodatkowych</w:t>
      </w:r>
      <w:r w:rsidR="0000673B">
        <w:rPr>
          <w:sz w:val="20"/>
          <w:szCs w:val="20"/>
        </w:rPr>
        <w:t>;</w:t>
      </w:r>
      <w:r w:rsidR="004D725F">
        <w:rPr>
          <w:sz w:val="20"/>
          <w:szCs w:val="20"/>
        </w:rPr>
        <w:t xml:space="preserve"> </w:t>
      </w:r>
    </w:p>
    <w:p w:rsidR="0000673B" w:rsidRDefault="00954C59" w:rsidP="00632A64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0673B">
        <w:rPr>
          <w:sz w:val="20"/>
          <w:szCs w:val="20"/>
        </w:rPr>
        <w:t>)</w:t>
      </w:r>
      <w:r w:rsidR="0000673B">
        <w:rPr>
          <w:sz w:val="20"/>
          <w:szCs w:val="20"/>
        </w:rPr>
        <w:tab/>
      </w:r>
      <w:r w:rsidR="004371F4">
        <w:rPr>
          <w:sz w:val="20"/>
          <w:szCs w:val="20"/>
        </w:rPr>
        <w:t xml:space="preserve">w przypadku akceptacji przedstawionej wyceny </w:t>
      </w:r>
      <w:r w:rsidR="0095504F">
        <w:rPr>
          <w:sz w:val="20"/>
          <w:szCs w:val="20"/>
        </w:rPr>
        <w:t xml:space="preserve">oraz warunków </w:t>
      </w:r>
      <w:r w:rsidR="004371F4">
        <w:rPr>
          <w:sz w:val="20"/>
          <w:szCs w:val="20"/>
        </w:rPr>
        <w:t>świadczenia usług dodatkowych, n</w:t>
      </w:r>
      <w:r w:rsidR="00632A64">
        <w:rPr>
          <w:sz w:val="20"/>
          <w:szCs w:val="20"/>
        </w:rPr>
        <w:t xml:space="preserve">ależność powinna być uiszczona </w:t>
      </w:r>
      <w:r w:rsidR="005E3725">
        <w:rPr>
          <w:sz w:val="20"/>
          <w:szCs w:val="20"/>
        </w:rPr>
        <w:t xml:space="preserve">przez Beneficjenta </w:t>
      </w:r>
      <w:r w:rsidR="00632A64">
        <w:rPr>
          <w:sz w:val="20"/>
          <w:szCs w:val="20"/>
        </w:rPr>
        <w:t xml:space="preserve">przelewem na </w:t>
      </w:r>
      <w:r w:rsidR="004371F4">
        <w:rPr>
          <w:sz w:val="20"/>
          <w:szCs w:val="20"/>
        </w:rPr>
        <w:t>podany</w:t>
      </w:r>
      <w:r w:rsidR="0000673B">
        <w:rPr>
          <w:sz w:val="20"/>
          <w:szCs w:val="20"/>
        </w:rPr>
        <w:t xml:space="preserve"> </w:t>
      </w:r>
      <w:r w:rsidR="005E3725">
        <w:rPr>
          <w:sz w:val="20"/>
          <w:szCs w:val="20"/>
        </w:rPr>
        <w:t>mu nr rachunku bankowego</w:t>
      </w:r>
      <w:r w:rsidR="008F1327">
        <w:rPr>
          <w:sz w:val="20"/>
          <w:szCs w:val="20"/>
        </w:rPr>
        <w:t>;</w:t>
      </w:r>
      <w:r w:rsidR="004371F4">
        <w:rPr>
          <w:sz w:val="20"/>
          <w:szCs w:val="20"/>
        </w:rPr>
        <w:t xml:space="preserve"> </w:t>
      </w:r>
    </w:p>
    <w:p w:rsidR="0000673B" w:rsidRDefault="00954C59" w:rsidP="00632A64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00673B">
        <w:rPr>
          <w:sz w:val="20"/>
          <w:szCs w:val="20"/>
        </w:rPr>
        <w:t>)</w:t>
      </w:r>
      <w:r w:rsidR="0000673B">
        <w:rPr>
          <w:sz w:val="20"/>
          <w:szCs w:val="20"/>
        </w:rPr>
        <w:tab/>
      </w:r>
      <w:r w:rsidR="00632A64">
        <w:rPr>
          <w:sz w:val="20"/>
          <w:szCs w:val="20"/>
        </w:rPr>
        <w:t xml:space="preserve">W celu potwierdzenia </w:t>
      </w:r>
      <w:r w:rsidR="0095504F">
        <w:rPr>
          <w:sz w:val="20"/>
          <w:szCs w:val="20"/>
        </w:rPr>
        <w:t>zlecenia</w:t>
      </w:r>
      <w:r w:rsidR="004D725F">
        <w:rPr>
          <w:sz w:val="20"/>
          <w:szCs w:val="20"/>
        </w:rPr>
        <w:t xml:space="preserve"> usługi dodatkowej należy przesłać </w:t>
      </w:r>
      <w:r w:rsidR="0000673B">
        <w:rPr>
          <w:sz w:val="20"/>
          <w:szCs w:val="20"/>
        </w:rPr>
        <w:t xml:space="preserve">w sposób określony w pkt 1 lit. d), </w:t>
      </w:r>
      <w:r w:rsidR="004D725F">
        <w:rPr>
          <w:sz w:val="20"/>
          <w:szCs w:val="20"/>
        </w:rPr>
        <w:t xml:space="preserve">potwierdzenie </w:t>
      </w:r>
      <w:r w:rsidR="0095504F">
        <w:rPr>
          <w:sz w:val="20"/>
          <w:szCs w:val="20"/>
        </w:rPr>
        <w:t>przelewu</w:t>
      </w:r>
      <w:r w:rsidR="004D725F">
        <w:rPr>
          <w:sz w:val="20"/>
          <w:szCs w:val="20"/>
        </w:rPr>
        <w:t xml:space="preserve"> wymaganej kwoty.</w:t>
      </w:r>
    </w:p>
    <w:p w:rsidR="00632A64" w:rsidRPr="0000673B" w:rsidRDefault="00954C59" w:rsidP="00632A64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00673B">
        <w:rPr>
          <w:sz w:val="20"/>
          <w:szCs w:val="20"/>
        </w:rPr>
        <w:t>)</w:t>
      </w:r>
      <w:r w:rsidR="0000673B">
        <w:rPr>
          <w:sz w:val="20"/>
          <w:szCs w:val="20"/>
        </w:rPr>
        <w:tab/>
        <w:t xml:space="preserve">Realizacja usługi dodatkowej rozpoczyna się po dopełnieniu czynności przewidzianych w lit </w:t>
      </w:r>
      <w:r>
        <w:rPr>
          <w:sz w:val="20"/>
          <w:szCs w:val="20"/>
        </w:rPr>
        <w:t>d</w:t>
      </w:r>
      <w:r w:rsidR="0000673B">
        <w:rPr>
          <w:sz w:val="20"/>
          <w:szCs w:val="20"/>
        </w:rPr>
        <w:t xml:space="preserve">) oraz </w:t>
      </w:r>
      <w:r>
        <w:rPr>
          <w:sz w:val="20"/>
          <w:szCs w:val="20"/>
        </w:rPr>
        <w:t>e</w:t>
      </w:r>
      <w:r w:rsidR="0000673B">
        <w:rPr>
          <w:sz w:val="20"/>
          <w:szCs w:val="20"/>
        </w:rPr>
        <w:t>) powyżej.</w:t>
      </w:r>
      <w:r w:rsidR="004D725F">
        <w:rPr>
          <w:sz w:val="20"/>
          <w:szCs w:val="20"/>
        </w:rPr>
        <w:t xml:space="preserve"> </w:t>
      </w:r>
    </w:p>
    <w:sectPr w:rsidR="00632A64" w:rsidRPr="0000673B" w:rsidSect="00376C2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FC" w:rsidRDefault="003C17FC" w:rsidP="004D34EB">
      <w:pPr>
        <w:spacing w:after="0" w:line="240" w:lineRule="auto"/>
      </w:pPr>
      <w:r>
        <w:separator/>
      </w:r>
    </w:p>
  </w:endnote>
  <w:endnote w:type="continuationSeparator" w:id="0">
    <w:p w:rsidR="003C17FC" w:rsidRDefault="003C17FC" w:rsidP="004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FC" w:rsidRDefault="003C17FC" w:rsidP="004D34EB">
      <w:pPr>
        <w:spacing w:after="0" w:line="240" w:lineRule="auto"/>
      </w:pPr>
      <w:r>
        <w:separator/>
      </w:r>
    </w:p>
  </w:footnote>
  <w:footnote w:type="continuationSeparator" w:id="0">
    <w:p w:rsidR="003C17FC" w:rsidRDefault="003C17FC" w:rsidP="004D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8B1"/>
    <w:multiLevelType w:val="hybridMultilevel"/>
    <w:tmpl w:val="91E6A132"/>
    <w:lvl w:ilvl="0" w:tplc="6C300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069"/>
    <w:multiLevelType w:val="hybridMultilevel"/>
    <w:tmpl w:val="856C2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5549"/>
    <w:multiLevelType w:val="hybridMultilevel"/>
    <w:tmpl w:val="263C212A"/>
    <w:lvl w:ilvl="0" w:tplc="6C300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122AC"/>
    <w:multiLevelType w:val="hybridMultilevel"/>
    <w:tmpl w:val="C038C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5316B"/>
    <w:multiLevelType w:val="hybridMultilevel"/>
    <w:tmpl w:val="04045FBA"/>
    <w:lvl w:ilvl="0" w:tplc="6C300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35026"/>
    <w:multiLevelType w:val="hybridMultilevel"/>
    <w:tmpl w:val="953E0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B6ACF"/>
    <w:multiLevelType w:val="hybridMultilevel"/>
    <w:tmpl w:val="EBFC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433B8"/>
    <w:multiLevelType w:val="hybridMultilevel"/>
    <w:tmpl w:val="BCF6DE8C"/>
    <w:lvl w:ilvl="0" w:tplc="6C300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F45D8"/>
    <w:multiLevelType w:val="hybridMultilevel"/>
    <w:tmpl w:val="D054C016"/>
    <w:lvl w:ilvl="0" w:tplc="B334509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95D19"/>
    <w:multiLevelType w:val="hybridMultilevel"/>
    <w:tmpl w:val="BFDE4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95"/>
    <w:rsid w:val="0000673B"/>
    <w:rsid w:val="000E48D5"/>
    <w:rsid w:val="001D5998"/>
    <w:rsid w:val="00202BA3"/>
    <w:rsid w:val="00223717"/>
    <w:rsid w:val="00261217"/>
    <w:rsid w:val="002758CA"/>
    <w:rsid w:val="002F6C8C"/>
    <w:rsid w:val="003044DB"/>
    <w:rsid w:val="00376C22"/>
    <w:rsid w:val="00383E1D"/>
    <w:rsid w:val="003C17FC"/>
    <w:rsid w:val="004371F4"/>
    <w:rsid w:val="0045186E"/>
    <w:rsid w:val="00481732"/>
    <w:rsid w:val="00484B95"/>
    <w:rsid w:val="004876A0"/>
    <w:rsid w:val="004D34EB"/>
    <w:rsid w:val="004D725F"/>
    <w:rsid w:val="00502B7F"/>
    <w:rsid w:val="005445A2"/>
    <w:rsid w:val="00586DEC"/>
    <w:rsid w:val="005E3725"/>
    <w:rsid w:val="00632A64"/>
    <w:rsid w:val="00664DB4"/>
    <w:rsid w:val="006A73DC"/>
    <w:rsid w:val="006E672F"/>
    <w:rsid w:val="0070792D"/>
    <w:rsid w:val="00755F20"/>
    <w:rsid w:val="007D028F"/>
    <w:rsid w:val="00812F65"/>
    <w:rsid w:val="008F1327"/>
    <w:rsid w:val="00920C59"/>
    <w:rsid w:val="009376B2"/>
    <w:rsid w:val="00954C59"/>
    <w:rsid w:val="0095504F"/>
    <w:rsid w:val="009D359C"/>
    <w:rsid w:val="00A15B9B"/>
    <w:rsid w:val="00AB05D5"/>
    <w:rsid w:val="00AC6668"/>
    <w:rsid w:val="00C85A84"/>
    <w:rsid w:val="00CA5282"/>
    <w:rsid w:val="00CE6221"/>
    <w:rsid w:val="00D248CF"/>
    <w:rsid w:val="00D8663F"/>
    <w:rsid w:val="00DE73DB"/>
    <w:rsid w:val="00F91AEF"/>
    <w:rsid w:val="00F9697D"/>
    <w:rsid w:val="00FA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B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4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4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4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B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4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4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4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inga.dworznik</cp:lastModifiedBy>
  <cp:revision>3</cp:revision>
  <cp:lastPrinted>2011-02-24T12:43:00Z</cp:lastPrinted>
  <dcterms:created xsi:type="dcterms:W3CDTF">2011-02-24T12:43:00Z</dcterms:created>
  <dcterms:modified xsi:type="dcterms:W3CDTF">2011-02-24T13:30:00Z</dcterms:modified>
</cp:coreProperties>
</file>