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języka angielskiego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the English language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Artur Bartnik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56.0" w:type="dxa"/>
              <w:bottom w:w="80.0" w:type="dxa"/>
              <w:right w:w="792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76" w:right="7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średniozaawansowany (B2). Znajomość podstawowej terminologii językoznawczej.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Uwrażliwienie na zależności między językiem i jego rozwojem a uwarunkowaniami społecznymi, historycznymi i politycznymi.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Wykształcenie umiejętności odczytania tekstów z różnych etapów rozwoju języka angielskiego.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wiedzy z zakresu fonologii, morfologii, składni i leksyki języka angielskiego na różnych etapach jego rozwoju.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782"/>
        <w:gridCol w:w="2098"/>
        <w:tblGridChange w:id="0">
          <w:tblGrid>
            <w:gridCol w:w="1068"/>
            <w:gridCol w:w="5782"/>
            <w:gridCol w:w="2098"/>
          </w:tblGrid>
        </w:tblGridChange>
      </w:tblGrid>
      <w:tr>
        <w:trPr>
          <w:cantSplit w:val="0"/>
          <w:trHeight w:val="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podstawowe metody analizy i interpretacji języka, szczególnie w odniesieniu do innych języków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K_W03, K_W06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podstawowe mechanizmy językowe w historii języka angielskiego w ujęciu kontrastywnym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wyjaśnia historyczną złożoność języka angielskiego w tym różnych rejestrów językowych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K_W04, K_W05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demonstruje proste zależności między procesami społecznymi, kulturowymi a zmianami językowymi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K_U13, 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argumentuje i wyprowadza wnioski na podstawie twierdzeń dotyczących zjawisk historycznych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K_U08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precyzyjnie wyraża swoje myśli w języku angielskim, uwzględniając różne rejestry językowe i terminologię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K_U06, K_U07, K_U10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dostrzega zależność między poziomej swoich kompetencji a odbiorem jego osoby przez innych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dyskutuje ze specjalistami w zakresie historii języka angielskiego z wykorzystaniem różnych technik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K_K02, K_K07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Intro: Historical linguistics and language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Pre-Old English period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The adventure of English (part 1)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OE spelling/phonology and pronunciation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OE morphology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OE morphology and syntax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OE lexicon and dialectal diversity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TEST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Resits &amp; signatures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II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The adventure of English (part 2)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ME lexicon and external influence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ME morphology and syntax – analysis of historical texts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ME morphology and syntax – analysis of historical texts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The adventure of English (part 3)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 The major changes in EME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EME – analysis of historical texts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TEST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Resits &amp; signatures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wprowadzający, wyjaśnianie poszczególnych zagadnień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wprowadzający/ Wyjaśnienie poszczególnych zagadnień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Ćwiczenia praktyczne Praca z tekstem</w:t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w parach,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9066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Wyjaśnienie poszczególnych zagadnień, praca w parach  i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Wyjaśnienie poszczególnych zagadnień, praca w parach  i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Wyjaśnienie poszczególnych zagadnień, praca w parach  i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F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115" w:right="2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Ocenę końcową stanowi ocena uzyskana z testu semestralnego w semestrze V i egzaminu w semestrze VI (80%). Dodatkowo, brana jest pod uwagę aktywność na zajęciach (20%)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 (+20 e-learning)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7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main coursebook(s) (an individual choice of the instructor):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Gelderen, Elly van. 2006. A History of the English Language. Amsterdam and Philadelphia, PA: John Benjamins Publishing Company.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Aaron Smith, K. and S. Kim (2018) This language, a river: a history of English. Broadview Press: Peterborough, Ontario, Canada. (coursebook + workbook)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remaining bibliography: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Baker, Peter S. 2007. Introduction to Old English. 2nd edition. Malden, MA, Oxford and Carlton Victoria: Blackwell Publishing.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Blake, Norman F. (ed.). 1992. The Cambridge History of the English Language. Volume II: 1066-1476. Cambridge: Cambridge University Press.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Brinton, Laurel J. and Leslie K. Arnovick. 2006. The English Language. A Linguistic History. Don Mills, ON: Oxford University Press.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Fennell, Barbara A. 2001. A History of English. A Sociolinguistic Approach. Malden, MA, Oxford and Carlton Victoria: Blackwell Publishing.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Hasenfratz, Robert and Thomas Jambeck. 2005. Reading Old English. A Primer and First Reader.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Morgantown, WV: West Virginia University Press.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Hogg, Richard M. (ed.). 1992. The Cambridge History of the English Language. Volume I: The Beginnings to 1066. Cambridge: Cambridge University Press.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Knowles, Gerry. 1997. A Cultural History of the English Language. London: Arnold.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Lass, Roger. (ed.) 1999. The Cambridge History of the English Language. Volume III: 1476-1776.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Cambridge: Cambridge University Press.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McMahon, April Mary Scott. 1994. Understanding Language Change. Cambridge, New York, NY and Melbourne, VIC: Cambridge University Press.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Mitchell, Bruce and Frederic C. Robinson. 2012. A Guide to Old English. 8th edition. Oxford: Blackwell.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Mugglestone, Lynda. (ed.). 2012 [2006]. The Oxford History of the English Language. Updated edition. Oxford: Oxford University Press.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Romaine, Suzanne. (ed). 1998. The Cambridge History of the English Language. Volume IV: 1776- 1997. Cambridge: Cambridge University Press.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Trask, Robert Lawrence. 1996 [2007]. Historical Linguistics. London: Arnold. [Revised by Robert McColl Millar. 2007. Trask’s Historical Linguistics. London: Hodder Education.]</w:t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Blake, Norman F. 1996. A History of the English Language. Basingstoke and New York, NY: Palgrave Macmillan.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Campbell, Alistair. 1959. Old English Grammar. Oxford: Oxford University Press.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Campbell, Lyle. 2004. Historical Linguistics. An Introduction. 2nd edition. Edinburgh: Edinburgh University Press.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Cowie, Anthony P. 2009. The Oxford History of English Lexicography. Oxford: Clarendon Press. Crowley, Terry. 1992. An Introduction to Historical Linguistics. Oxford: Oxford University Press. Hogg, Richard and David Denison. (eds.). 2012 [2006]. A History of the English Language. New York, NY: Cambridge University Press.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Crowley, Terry. 1992. An Introduction to Historical Linguistics. Oxford: Oxford  University  Press. Hogg, Richard and David Denison. (eds.). 2012 [2006]. A History of the English Language. New York, NY: Cambridge University Press.</w:t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84" w:hanging="632.9999999999998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192" w:hanging="67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00" w:hanging="6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08" w:hanging="59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16" w:hanging="63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24" w:hanging="62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41" w:hanging="47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odyAA" w:customStyle="1">
    <w:name w:val="Body A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 w:val="1"/>
    <w:rsid w:val="00BE6A4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6A48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QUvT+BNtscyU28pO7e1gWP5XQ==">AMUW2mVbcnfuxhcWVW5tKiH+UsD2jUVGTzixsNZaUjpifnt7v03yfCFjxeBFUR2v9ldeZpQHjztGBSBxIVOGwtRx0TmN6l3wt7zmaoZgPDZiggSJ7fGzW3yiuXQI9A7czBYi1l2GfmZa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2021-09-27T18:15:00Z</dcterms:created>
</cp:coreProperties>
</file>